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widowControl/>
        <w:shd w:val="clear" w:color="auto" w:fill="ffffff"/>
        <w:spacing w:beforeAutospacing="false" w:after="225" w:afterAutospacing="false" w:lineRule="atLeast" w:line="360"/>
        <w:jc w:val="center"/>
        <w:rPr>
          <w:rFonts w:ascii="方正小标宋_GBK" w:cs="Times New Roman" w:eastAsia="方正小标宋_GBK" w:hAnsi="方正小标宋_GBK"/>
          <w:color w:val="333333"/>
          <w:sz w:val="44"/>
          <w:szCs w:val="44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="225" w:afterAutospacing="false"/>
        <w:jc w:val="center"/>
        <w:rPr>
          <w:rFonts w:ascii="方正小标宋_GBK" w:cs="Times New Roman" w:eastAsia="方正小标宋_GBK" w:hAnsi="方正小标宋_GBK"/>
          <w:color w:val="auto"/>
          <w:sz w:val="44"/>
          <w:szCs w:val="44"/>
          <w:shd w:val="clear" w:color="auto" w:fill="ffffff"/>
        </w:rPr>
      </w:pPr>
      <w:r>
        <w:rPr>
          <w:rFonts w:ascii="方正小标宋_GBK" w:cs="方正小标宋_GBK" w:eastAsia="方正小标宋_GBK" w:hAnsi="方正小标宋_GBK" w:hint="eastAsia"/>
          <w:color w:val="auto"/>
          <w:sz w:val="44"/>
          <w:szCs w:val="44"/>
          <w:shd w:val="clear" w:color="auto" w:fill="ffffff"/>
        </w:rPr>
        <w:t>湖南省常德市</w:t>
      </w:r>
      <w:r>
        <w:rPr>
          <w:rFonts w:ascii="方正小标宋_GBK" w:cs="方正小标宋_GBK" w:eastAsia="方正小标宋_GBK" w:hAnsi="方正小标宋_GBK"/>
          <w:color w:val="auto"/>
          <w:sz w:val="44"/>
          <w:szCs w:val="44"/>
          <w:shd w:val="clear" w:color="auto" w:fill="ffffff"/>
        </w:rPr>
        <w:t>2018</w:t>
      </w:r>
      <w:r>
        <w:rPr>
          <w:rFonts w:ascii="方正小标宋_GBK" w:cs="方正小标宋_GBK" w:eastAsia="方正小标宋_GBK" w:hAnsi="方正小标宋_GBK" w:hint="eastAsia"/>
          <w:color w:val="auto"/>
          <w:sz w:val="44"/>
          <w:szCs w:val="44"/>
          <w:shd w:val="clear" w:color="auto" w:fill="ffffff"/>
        </w:rPr>
        <w:t>年公务员考录宣传海报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640"/>
        <w:jc w:val="both"/>
        <w:rPr>
          <w:rFonts w:ascii="仿宋_GB2312" w:cs="Times New Roman" w:eastAsia="仿宋_GB2312" w:hAnsi="仿宋_GB2312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  <w:shd w:val="clear" w:color="auto" w:fill="ffffff"/>
        </w:rPr>
        <w:t>常德位于湖南省西北部，</w:t>
      </w:r>
      <w:r>
        <w:rPr>
          <w:rFonts w:cs="仿宋_GB2312" w:eastAsia="仿宋_GB2312" w:hint="eastAsia"/>
          <w:snapToGrid w:val="false"/>
          <w:color w:val="auto"/>
          <w:sz w:val="32"/>
          <w:szCs w:val="32"/>
        </w:rPr>
        <w:t>辖</w:t>
      </w:r>
      <w:r>
        <w:rPr>
          <w:rFonts w:eastAsia="仿宋_GB2312"/>
          <w:snapToGrid w:val="false"/>
          <w:color w:val="auto"/>
          <w:sz w:val="32"/>
          <w:szCs w:val="32"/>
        </w:rPr>
        <w:t>9</w:t>
      </w:r>
      <w:r>
        <w:rPr>
          <w:rFonts w:cs="仿宋_GB2312" w:eastAsia="仿宋_GB2312" w:hint="eastAsia"/>
          <w:snapToGrid w:val="false"/>
          <w:color w:val="auto"/>
          <w:sz w:val="32"/>
          <w:szCs w:val="32"/>
        </w:rPr>
        <w:t>个区县市和</w:t>
      </w:r>
      <w:r>
        <w:rPr>
          <w:rFonts w:eastAsia="仿宋_GB2312"/>
          <w:snapToGrid w:val="false"/>
          <w:color w:val="auto"/>
          <w:sz w:val="32"/>
          <w:szCs w:val="32"/>
        </w:rPr>
        <w:t>6</w:t>
      </w:r>
      <w:r>
        <w:rPr>
          <w:rFonts w:cs="仿宋_GB2312" w:eastAsia="仿宋_GB2312" w:hint="eastAsia"/>
          <w:snapToGrid w:val="false"/>
          <w:color w:val="auto"/>
          <w:sz w:val="32"/>
          <w:szCs w:val="32"/>
        </w:rPr>
        <w:t>个管理区，总面积</w:t>
      </w:r>
      <w:r>
        <w:rPr>
          <w:rFonts w:eastAsia="仿宋_GB2312"/>
          <w:snapToGrid w:val="false"/>
          <w:color w:val="auto"/>
          <w:sz w:val="32"/>
          <w:szCs w:val="32"/>
        </w:rPr>
        <w:t>1.82</w:t>
      </w:r>
      <w:r>
        <w:rPr>
          <w:rFonts w:cs="仿宋_GB2312" w:eastAsia="仿宋_GB2312" w:hint="eastAsia"/>
          <w:snapToGrid w:val="false"/>
          <w:color w:val="auto"/>
          <w:sz w:val="32"/>
          <w:szCs w:val="32"/>
        </w:rPr>
        <w:t>万平方公里，总人口</w:t>
      </w:r>
      <w:r>
        <w:rPr>
          <w:rFonts w:eastAsia="仿宋_GB2312"/>
          <w:snapToGrid w:val="false"/>
          <w:color w:val="auto"/>
          <w:sz w:val="32"/>
          <w:szCs w:val="32"/>
        </w:rPr>
        <w:t>621</w:t>
      </w:r>
      <w:r>
        <w:rPr>
          <w:rFonts w:cs="仿宋_GB2312" w:eastAsia="仿宋_GB2312" w:hint="eastAsia"/>
          <w:snapToGrid w:val="false"/>
          <w:color w:val="auto"/>
          <w:sz w:val="32"/>
          <w:szCs w:val="32"/>
        </w:rPr>
        <w:t>万。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shd w:val="clear" w:color="auto" w:fill="ffffff"/>
        </w:rPr>
        <w:t>常德历史悠久、风光秀美、开放包容、发展强劲、交通便捷，是个宜居宜业的好地方。常德是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"https://baike.so.com/doc/932322-985462.html" \t "https://baike.so.com/doc/_blank" </w:instrText>
      </w:r>
      <w:r>
        <w:rPr>
          <w:color w:val="auto"/>
        </w:rPr>
        <w:fldChar w:fldCharType="separate"/>
      </w:r>
      <w:r>
        <w:rPr>
          <w:rStyle w:val="style85"/>
          <w:rFonts w:ascii="仿宋_GB2312" w:cs="仿宋_GB2312" w:eastAsia="仿宋_GB2312" w:hAnsi="仿宋_GB2312" w:hint="eastAsia"/>
          <w:color w:val="auto"/>
          <w:sz w:val="32"/>
          <w:szCs w:val="32"/>
          <w:u w:val="none"/>
          <w:shd w:val="clear" w:color="auto" w:fill="ffffff"/>
        </w:rPr>
        <w:t>全国文明城市</w:t>
      </w:r>
      <w:r>
        <w:rPr>
          <w:rStyle w:val="style85"/>
          <w:rFonts w:ascii="仿宋_GB2312" w:cs="仿宋_GB2312" w:eastAsia="仿宋_GB2312" w:hAnsi="仿宋_GB2312" w:hint="eastAsia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shd w:val="clear" w:color="auto" w:fill="ffffff"/>
        </w:rPr>
        <w:t>、中国优秀旅游城市、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"https://baike.so.com/doc/6175689-6388930.html" \t "https://baike.so.com/doc/_blank" </w:instrText>
      </w:r>
      <w:r>
        <w:rPr>
          <w:color w:val="auto"/>
        </w:rPr>
        <w:fldChar w:fldCharType="separate"/>
      </w:r>
      <w:r>
        <w:rPr>
          <w:rStyle w:val="style85"/>
          <w:rFonts w:ascii="仿宋_GB2312" w:cs="仿宋_GB2312" w:eastAsia="仿宋_GB2312" w:hAnsi="仿宋_GB2312" w:hint="eastAsia"/>
          <w:color w:val="auto"/>
          <w:sz w:val="32"/>
          <w:szCs w:val="32"/>
          <w:u w:val="none"/>
          <w:shd w:val="clear" w:color="auto" w:fill="ffffff"/>
        </w:rPr>
        <w:t>国家卫生城市</w:t>
      </w:r>
      <w:r>
        <w:rPr>
          <w:rStyle w:val="style85"/>
          <w:rFonts w:ascii="仿宋_GB2312" w:cs="仿宋_GB2312" w:eastAsia="仿宋_GB2312" w:hAnsi="仿宋_GB2312" w:hint="eastAsia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shd w:val="clear" w:color="auto" w:fill="ffffff"/>
        </w:rPr>
        <w:t>、国家园林城市、中国首届魅力城市、国际花园城市、全国交通管理模范城市、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"https://baike.so.com/doc/821877-869249.html" \t "https://baike.so.com/doc/_blank" </w:instrText>
      </w:r>
      <w:r>
        <w:rPr>
          <w:color w:val="auto"/>
        </w:rPr>
        <w:fldChar w:fldCharType="separate"/>
      </w:r>
      <w:r>
        <w:rPr>
          <w:rStyle w:val="style85"/>
          <w:rFonts w:ascii="仿宋_GB2312" w:cs="仿宋_GB2312" w:eastAsia="仿宋_GB2312" w:hAnsi="仿宋_GB2312" w:hint="eastAsia"/>
          <w:color w:val="auto"/>
          <w:sz w:val="32"/>
          <w:szCs w:val="32"/>
          <w:u w:val="none"/>
          <w:shd w:val="clear" w:color="auto" w:fill="ffffff"/>
        </w:rPr>
        <w:t>国家环境保护模范城市</w:t>
      </w:r>
      <w:r>
        <w:rPr>
          <w:rStyle w:val="style85"/>
          <w:rFonts w:ascii="仿宋_GB2312" w:cs="仿宋_GB2312" w:eastAsia="仿宋_GB2312" w:hAnsi="仿宋_GB2312" w:hint="eastAsia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shd w:val="clear" w:color="auto" w:fill="ffffff"/>
        </w:rPr>
        <w:t>、中华诗词之市。</w:t>
      </w:r>
    </w:p>
    <w:p>
      <w:pPr>
        <w:pStyle w:val="style0"/>
        <w:ind w:firstLine="640"/>
        <w:rPr>
          <w:rFonts w:ascii="仿宋_GB2312" w:cs="Times New Roman" w:eastAsia="仿宋_GB2312" w:hAnsi="仿宋_GB2312"/>
          <w:color w:val="auto"/>
          <w:sz w:val="32"/>
          <w:szCs w:val="32"/>
        </w:rPr>
      </w:pPr>
      <w:r>
        <w:rPr>
          <w:rFonts w:ascii="仿宋_GB2312" w:cs="仿宋_GB2312" w:eastAsia="仿宋_GB2312" w:hAnsi="仿宋_GB2312"/>
          <w:color w:val="auto"/>
          <w:sz w:val="32"/>
          <w:szCs w:val="32"/>
        </w:rPr>
        <w:t>2018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年，常德市共招录公务员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1276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人。其中，党政群系统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1082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人；公安系统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122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人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(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面向社会招录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47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人、面向公安院校公安专业应届毕业生招录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75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人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)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；法院系统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56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人；检察院系统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11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人；机要保密系统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5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人。招录公务员中有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100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个计划专门用于招录研究生学历人才。</w:t>
      </w:r>
      <w:r>
        <w:rPr>
          <w:rFonts w:cs="仿宋_GB2312" w:eastAsia="仿宋_GB2312" w:hint="eastAsia"/>
          <w:snapToGrid w:val="false"/>
          <w:color w:val="auto"/>
          <w:kern w:val="0"/>
          <w:sz w:val="32"/>
          <w:szCs w:val="32"/>
        </w:rPr>
        <w:t>功以才成，业由才广。在大力推进开放强市、产业立市，建设泛湘西北现代化区域中心城市的新征程中，常德始终把人才作为第一资源，正深入实施“人才</w:t>
      </w:r>
      <w:r>
        <w:rPr>
          <w:rFonts w:eastAsia="仿宋_GB2312"/>
          <w:snapToGrid w:val="false"/>
          <w:color w:val="auto"/>
          <w:kern w:val="0"/>
          <w:sz w:val="32"/>
          <w:szCs w:val="32"/>
        </w:rPr>
        <w:t>+</w:t>
      </w:r>
      <w:r>
        <w:rPr>
          <w:rFonts w:cs="仿宋_GB2312" w:eastAsia="仿宋_GB2312" w:hint="eastAsia"/>
          <w:snapToGrid w:val="false"/>
          <w:color w:val="auto"/>
          <w:kern w:val="0"/>
          <w:sz w:val="32"/>
          <w:szCs w:val="32"/>
        </w:rPr>
        <w:t>”战略，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在此竭诚欢迎广大应届毕业生报考常德市公务员，共同建设智慧、健康、美丽、现代、幸福新常德。</w:t>
      </w:r>
    </w:p>
    <w:p>
      <w:pPr>
        <w:pStyle w:val="style0"/>
        <w:ind w:firstLine="640"/>
        <w:rPr>
          <w:rFonts w:ascii="仿宋_GB2312" w:cs="Times New Roman" w:eastAsia="仿宋_GB2312" w:hAnsi="仿宋_GB2312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请广大考生通过以下网站查阅相关信息并报名参加考试：湖南省人力资源和社会保障厅网（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http://www.hnrst.gov.cn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）；湖南人事考试网（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http://www.hunanpta.com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）；常德党建网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 xml:space="preserve"> (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"http://www." </w:instrText>
      </w:r>
      <w:r>
        <w:rPr>
          <w:color w:val="auto"/>
        </w:rPr>
        <w:fldChar w:fldCharType="separate"/>
      </w:r>
      <w:r>
        <w:rPr>
          <w:rStyle w:val="style85"/>
          <w:rFonts w:ascii="仿宋_GB2312" w:cs="仿宋_GB2312" w:eastAsia="仿宋_GB2312" w:hAnsi="仿宋_GB2312"/>
          <w:color w:val="auto"/>
          <w:sz w:val="32"/>
          <w:szCs w:val="32"/>
        </w:rPr>
        <w:t>http://www.</w:t>
      </w:r>
      <w:r>
        <w:rPr>
          <w:rStyle w:val="style85"/>
          <w:rFonts w:ascii="仿宋_GB2312" w:cs="仿宋_GB2312" w:eastAsia="仿宋_GB2312" w:hAnsi="仿宋_GB2312"/>
          <w:color w:val="auto"/>
          <w:sz w:val="32"/>
          <w:szCs w:val="32"/>
        </w:rPr>
        <w:fldChar w:fldCharType="end"/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changdedj.net);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常德市人力资源和社会保障局网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 xml:space="preserve">(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"http://www.mohrss.changde." </w:instrText>
      </w:r>
      <w:r>
        <w:rPr>
          <w:color w:val="auto"/>
        </w:rPr>
        <w:fldChar w:fldCharType="separate"/>
      </w:r>
      <w:r>
        <w:rPr>
          <w:rStyle w:val="style85"/>
          <w:rFonts w:ascii="仿宋_GB2312" w:cs="仿宋_GB2312" w:eastAsia="仿宋_GB2312" w:hAnsi="仿宋_GB2312"/>
          <w:color w:val="auto"/>
          <w:sz w:val="32"/>
          <w:szCs w:val="32"/>
          <w:u w:val="none"/>
        </w:rPr>
        <w:t>http://www.mohrss.changde.</w:t>
      </w:r>
      <w:r>
        <w:rPr>
          <w:rStyle w:val="style85"/>
          <w:rFonts w:ascii="仿宋_GB2312" w:cs="仿宋_GB2312" w:eastAsia="仿宋_GB2312" w:hAnsi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gov.cn/);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常德市人力资源考试院网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 xml:space="preserve"> ( http://www.cdrsks.cn )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。</w:t>
      </w:r>
    </w:p>
    <w:p>
      <w:pPr>
        <w:pStyle w:val="style94"/>
        <w:widowControl/>
        <w:spacing w:beforeAutospacing="false" w:afterAutospacing="false"/>
        <w:ind w:firstLine="640"/>
        <w:jc w:val="both"/>
        <w:rPr>
          <w:rFonts w:ascii="仿宋_GB2312" w:cs="Times New Roman" w:eastAsia="仿宋_GB2312" w:hAnsi="仿宋_GB2312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网上注册时间为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月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15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日至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18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日，网上报名时间为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月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19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日至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26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日，报名确认与缴费时间为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月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30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日至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4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月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日。注册报名网站：湖南人事考试网（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http://www.hunanpta.com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）。咨询电话：常德市人力资源和社会保障局公务员科，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0736-7893117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。</w:t>
      </w:r>
    </w:p>
    <w:p>
      <w:pPr>
        <w:pStyle w:val="style0"/>
        <w:rPr>
          <w:rFonts w:ascii="仿宋_GB2312" w:cs="Times New Roman" w:eastAsia="仿宋_GB2312" w:hAnsi="仿宋_GB2312"/>
          <w:color w:val="auto"/>
          <w:sz w:val="32"/>
          <w:szCs w:val="32"/>
        </w:rPr>
      </w:pPr>
    </w:p>
    <w:p>
      <w:pPr>
        <w:pStyle w:val="style0"/>
        <w:rPr>
          <w:rFonts w:ascii="仿宋_GB2312" w:cs="Times New Roman" w:eastAsia="仿宋_GB2312" w:hAnsi="仿宋_GB2312"/>
          <w:color w:val="auto"/>
          <w:sz w:val="32"/>
          <w:szCs w:val="32"/>
        </w:rPr>
      </w:pPr>
    </w:p>
    <w:p>
      <w:pPr>
        <w:pStyle w:val="style0"/>
        <w:rPr>
          <w:rFonts w:ascii="仿宋_GB2312" w:cs="Times New Roman" w:eastAsia="仿宋_GB2312" w:hAnsi="仿宋_GB2312"/>
          <w:color w:val="auto"/>
          <w:sz w:val="32"/>
          <w:szCs w:val="32"/>
        </w:rPr>
      </w:pPr>
    </w:p>
    <w:p>
      <w:pPr>
        <w:pStyle w:val="style0"/>
        <w:ind w:firstLine="2512" w:firstLineChars="800"/>
        <w:rPr>
          <w:rFonts w:ascii="仿宋_GB2312" w:cs="Times New Roman" w:eastAsia="仿宋_GB2312" w:hAnsi="仿宋_GB2312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常德市考试录用公务员领导小组办公室</w:t>
      </w:r>
    </w:p>
    <w:p>
      <w:pPr>
        <w:pStyle w:val="style0"/>
        <w:rPr>
          <w:rFonts w:ascii="仿宋_GB2312" w:cs="Times New Roman" w:eastAsia="仿宋_GB2312" w:hAnsi="仿宋_GB2312"/>
          <w:color w:val="auto"/>
          <w:sz w:val="32"/>
          <w:szCs w:val="32"/>
        </w:rPr>
      </w:pPr>
      <w:r>
        <w:rPr>
          <w:rFonts w:ascii="仿宋_GB2312" w:cs="仿宋_GB2312" w:eastAsia="仿宋_GB2312" w:hAnsi="仿宋_GB2312"/>
          <w:color w:val="auto"/>
          <w:sz w:val="32"/>
          <w:szCs w:val="32"/>
        </w:rPr>
        <w:t xml:space="preserve">                         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　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2018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年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月</w:t>
      </w:r>
      <w:r>
        <w:rPr>
          <w:rFonts w:ascii="仿宋_GB2312" w:cs="仿宋_GB2312" w:eastAsia="仿宋_GB2312" w:hAnsi="仿宋_GB2312"/>
          <w:color w:val="auto"/>
          <w:sz w:val="32"/>
          <w:szCs w:val="32"/>
        </w:rPr>
        <w:t>13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日</w:t>
      </w:r>
    </w:p>
    <w:bookmarkStart w:id="0" w:name="_GoBack"/>
    <w:bookmarkEnd w:id="0"/>
    <w:p>
      <w:pPr>
        <w:pStyle w:val="style0"/>
        <w:jc w:val="left"/>
        <w:rPr>
          <w:rFonts w:ascii="仿宋_GB2312" w:cs="Times New Roman" w:eastAsia="仿宋_GB2312" w:hAnsi="仿宋_GB2312"/>
          <w:color w:val="auto"/>
          <w:sz w:val="32"/>
          <w:szCs w:val="32"/>
        </w:rPr>
      </w:pPr>
    </w:p>
    <w:p>
      <w:pPr>
        <w:pStyle w:val="style0"/>
        <w:jc w:val="left"/>
        <w:rPr>
          <w:rFonts w:ascii="仿宋_GB2312" w:cs="Times New Roman" w:eastAsia="仿宋_GB2312" w:hAnsi="仿宋_GB2312"/>
          <w:color w:val="auto"/>
          <w:sz w:val="32"/>
          <w:szCs w:val="32"/>
        </w:rPr>
      </w:pPr>
    </w:p>
    <w:sectPr>
      <w:pgSz w:w="11906" w:h="16838" w:orient="portrait"/>
      <w:pgMar w:top="1588" w:right="1588" w:bottom="1588" w:left="1588" w:header="851" w:footer="992" w:gutter="0"/>
      <w:cols w:space="425" w:num="1"/>
      <w:docGrid w:type="linesAndChars" w:linePitch="594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方正小标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HyphenateCaps/>
  <w:drawingGridHorizontalSpacing w:val="203"/>
  <w:drawingGridVerticalSpacing w:val="297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Calibri" w:eastAsia="宋体" w:hAnsi="Calibri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qFormat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spacing w:beforeAutospacing="true" w:afterAutospacing="true"/>
      <w:jc w:val="left"/>
    </w:pPr>
    <w:rPr>
      <w:kern w:val="0"/>
      <w:sz w:val="24"/>
      <w:szCs w:val="24"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Footer Char_7e22115b-0fab-4827-8a22-7ad6aedf621b"/>
    <w:basedOn w:val="style65"/>
    <w:next w:val="style4097"/>
    <w:link w:val="style32"/>
    <w:qFormat/>
    <w:uiPriority w:val="99"/>
    <w:rPr>
      <w:rFonts w:ascii="Calibri" w:cs="Calibri" w:hAnsi="Calibri"/>
      <w:sz w:val="18"/>
      <w:szCs w:val="18"/>
    </w:rPr>
  </w:style>
  <w:style w:type="character" w:customStyle="1" w:styleId="style4098">
    <w:name w:val="Header Char_dc35d1da-1cb3-4760-89c2-bac5364a7f3f"/>
    <w:basedOn w:val="style65"/>
    <w:next w:val="style4098"/>
    <w:link w:val="style31"/>
    <w:qFormat/>
    <w:uiPriority w:val="99"/>
    <w:rPr>
      <w:rFonts w:ascii="Calibri" w:cs="Calibri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Words>610</Words>
  <Pages>3</Pages>
  <Characters>799</Characters>
  <Application>WPS Office</Application>
  <DocSecurity>0</DocSecurity>
  <Paragraphs>13</Paragraphs>
  <ScaleCrop>false</ScaleCrop>
  <Company>Microsoft</Company>
  <LinksUpToDate>false</LinksUpToDate>
  <CharactersWithSpaces>831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2018-03-12T02:55:00Z</dcterms:created>
  <dc:creator>Administrator</dc:creator>
  <lastModifiedBy>MHA-AL00</lastModifiedBy>
  <lastPrinted>2018-03-12T06:11:00Z</lastPrinted>
  <dcterms:modified xsi:type="dcterms:W3CDTF">2018-03-15T03:36:31Z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